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07" w:rsidRDefault="000A2C07" w:rsidP="000A2C07">
      <w:pPr>
        <w:spacing w:after="0"/>
      </w:pPr>
    </w:p>
    <w:p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p w:rsidR="000C1786" w:rsidRDefault="000C1786" w:rsidP="000A2C07">
      <w:pPr>
        <w:spacing w:after="0"/>
      </w:pPr>
      <w:bookmarkStart w:id="0" w:name="_GoBack"/>
      <w:bookmarkEnd w:id="0"/>
    </w:p>
    <w:p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747"/>
      </w:tblGrid>
      <w:tr w:rsidR="000C1786" w:rsidRPr="000C1786" w:rsidTr="000C1786">
        <w:trPr>
          <w:trHeight w:val="170"/>
        </w:trPr>
        <w:tc>
          <w:tcPr>
            <w:tcW w:w="9747" w:type="dxa"/>
            <w:shd w:val="clear" w:color="auto" w:fill="A6A6A6" w:themeFill="background1" w:themeFillShade="A6"/>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315"/>
        <w:gridCol w:w="3339"/>
        <w:gridCol w:w="1764"/>
        <w:gridCol w:w="702"/>
        <w:gridCol w:w="1734"/>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54"/>
      </w:tblGrid>
      <w:tr w:rsidR="002510F2" w:rsidRPr="002510F2" w:rsidTr="002510F2">
        <w:trPr>
          <w:trHeight w:val="305"/>
        </w:trPr>
        <w:tc>
          <w:tcPr>
            <w:tcW w:w="5000" w:type="pct"/>
            <w:shd w:val="clear" w:color="auto" w:fill="D9D9D9"/>
            <w:vAlign w:val="center"/>
          </w:tcPr>
          <w:p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rsidTr="002510F2">
        <w:tc>
          <w:tcPr>
            <w:tcW w:w="5000" w:type="pct"/>
            <w:shd w:val="clear" w:color="auto" w:fill="D9D9D9"/>
          </w:tcPr>
          <w:p w:rsidR="002510F2" w:rsidRPr="002510F2" w:rsidRDefault="005A2C40" w:rsidP="00292324">
            <w:pPr>
              <w:spacing w:before="40" w:after="40" w:line="240" w:lineRule="auto"/>
              <w:rPr>
                <w:rFonts w:ascii="Calibri Light" w:hAnsi="Calibri Light" w:cs="Arial"/>
                <w:b/>
                <w:color w:val="000000"/>
                <w:sz w:val="16"/>
                <w:szCs w:val="16"/>
              </w:rPr>
            </w:pPr>
            <w:hyperlink r:id="rId9"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rsidTr="002510F2">
        <w:tc>
          <w:tcPr>
            <w:tcW w:w="5000"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consecução dos objetivos dos FEEI deverá ser feita em consonância com o quadro do desenvolvimento sustentável e com a promoção, por parte da União, do objetivo de preservar, proteger e melhorar a qualidade do ambiente, como previsto nos artigos 11.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e 191.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 n.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1, do TFUE, tendo em conta o princípio do poluidor-pagador. (</w:t>
            </w:r>
            <w:hyperlink r:id="rId10"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consecução dos objetivos dos FEEI é feita em consonância com o princípio do desenvolvimento sustentável e com o objetivo da União de preservar, proteger e melhorar a qualidade do ambiente, tal como previsto no artigo 11.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e no artigo 191.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 n. </w:t>
            </w:r>
            <w:proofErr w:type="gramStart"/>
            <w:r w:rsidRPr="002510F2">
              <w:rPr>
                <w:rFonts w:ascii="Calibri Light" w:hAnsi="Calibri Light"/>
                <w:color w:val="000000"/>
                <w:sz w:val="16"/>
                <w:szCs w:val="16"/>
              </w:rPr>
              <w:t>o</w:t>
            </w:r>
            <w:proofErr w:type="gramEnd"/>
            <w:r w:rsidRPr="002510F2">
              <w:rPr>
                <w:rFonts w:ascii="Calibri Light" w:hAnsi="Calibri Light"/>
                <w:color w:val="000000"/>
                <w:sz w:val="16"/>
                <w:szCs w:val="16"/>
              </w:rPr>
              <w:t xml:space="preserve"> 1, do TFUE, tendo em conta o princípio do poluidor-pagador. (</w:t>
            </w:r>
            <w:hyperlink r:id="rId11"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tr>
    </w:tbl>
    <w:p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3"/>
        <w:gridCol w:w="808"/>
        <w:gridCol w:w="3076"/>
        <w:gridCol w:w="467"/>
        <w:gridCol w:w="538"/>
        <w:gridCol w:w="335"/>
        <w:gridCol w:w="1084"/>
        <w:gridCol w:w="223"/>
        <w:gridCol w:w="1096"/>
        <w:gridCol w:w="1364"/>
      </w:tblGrid>
      <w:tr w:rsidR="002510F2" w:rsidRPr="002510F2" w:rsidTr="002510F2">
        <w:trPr>
          <w:trHeight w:val="429"/>
        </w:trPr>
        <w:tc>
          <w:tcPr>
            <w:tcW w:w="2645"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p>
        </w:tc>
        <w:tc>
          <w:tcPr>
            <w:tcW w:w="1106"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248"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2510F2" w:rsidRPr="002510F2" w:rsidTr="002510F2">
        <w:tc>
          <w:tcPr>
            <w:tcW w:w="438" w:type="pct"/>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207" w:type="pct"/>
            <w:gridSpan w:val="3"/>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4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w:t>
            </w:r>
            <w:proofErr w:type="gramStart"/>
            <w:r w:rsidRPr="002510F2">
              <w:rPr>
                <w:rFonts w:ascii="Calibri Light" w:hAnsi="Calibri Light"/>
                <w:b/>
                <w:color w:val="000000"/>
                <w:sz w:val="16"/>
                <w:szCs w:val="16"/>
              </w:rPr>
              <w:t>NA</w:t>
            </w:r>
            <w:proofErr w:type="gramEnd"/>
          </w:p>
        </w:tc>
        <w:tc>
          <w:tcPr>
            <w:tcW w:w="66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xml:space="preserve">/ justificação caso </w:t>
            </w:r>
            <w:proofErr w:type="gramStart"/>
            <w:r w:rsidRPr="002510F2">
              <w:rPr>
                <w:rFonts w:ascii="Calibri Light" w:hAnsi="Calibri Light"/>
                <w:b/>
                <w:color w:val="000000"/>
                <w:sz w:val="16"/>
                <w:szCs w:val="16"/>
              </w:rPr>
              <w:t>NA</w:t>
            </w:r>
            <w:proofErr w:type="gramEnd"/>
          </w:p>
        </w:tc>
        <w:tc>
          <w:tcPr>
            <w:tcW w:w="556" w:type="pct"/>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692" w:type="pct"/>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rsidTr="002510F2">
        <w:trPr>
          <w:trHeight w:val="416"/>
        </w:trPr>
        <w:tc>
          <w:tcPr>
            <w:tcW w:w="5000" w:type="pct"/>
            <w:gridSpan w:val="10"/>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rsidTr="002510F2">
        <w:trPr>
          <w:trHeight w:val="225"/>
        </w:trPr>
        <w:tc>
          <w:tcPr>
            <w:tcW w:w="5000" w:type="pct"/>
            <w:gridSpan w:val="10"/>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rsidTr="002510F2">
        <w:tc>
          <w:tcPr>
            <w:tcW w:w="5000" w:type="pct"/>
            <w:gridSpan w:val="10"/>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2510F2" w:rsidRPr="002510F2" w:rsidTr="005A2C40">
        <w:trPr>
          <w:trHeight w:val="279"/>
        </w:trPr>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207"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2"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3"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43" w:type="pct"/>
            <w:gridSpan w:val="2"/>
            <w:shd w:val="clear" w:color="auto" w:fill="auto"/>
            <w:vAlign w:val="center"/>
          </w:tcPr>
          <w:p w:rsidR="005A2C40" w:rsidRPr="002510F2" w:rsidRDefault="005A2C40" w:rsidP="005A2C40">
            <w:pPr>
              <w:spacing w:after="0" w:line="240" w:lineRule="auto"/>
              <w:jc w:val="center"/>
              <w:rPr>
                <w:rFonts w:ascii="Calibri Light" w:hAnsi="Calibri Light"/>
                <w:color w:val="000000"/>
                <w:sz w:val="16"/>
                <w:szCs w:val="16"/>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207"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43" w:type="pct"/>
            <w:gridSpan w:val="2"/>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438" w:type="pct"/>
            <w:tcBorders>
              <w:left w:val="nil"/>
              <w:right w:val="nil"/>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07" w:type="pct"/>
            <w:gridSpan w:val="3"/>
            <w:tcBorders>
              <w:left w:val="nil"/>
              <w:right w:val="nil"/>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4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6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56" w:type="pct"/>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92" w:type="pct"/>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c>
          <w:tcPr>
            <w:tcW w:w="5000" w:type="pct"/>
            <w:gridSpan w:val="10"/>
            <w:shd w:val="clear" w:color="auto" w:fill="auto"/>
            <w:vAlign w:val="center"/>
          </w:tcPr>
          <w:p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207"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4"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207"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Em caso afirmativo o TUA foi </w:t>
            </w:r>
            <w:proofErr w:type="gramStart"/>
            <w:r w:rsidRPr="002510F2">
              <w:rPr>
                <w:rFonts w:ascii="Calibri Light" w:hAnsi="Calibri Light" w:cs="Arial"/>
                <w:color w:val="000000"/>
                <w:sz w:val="16"/>
                <w:szCs w:val="16"/>
                <w:lang w:eastAsia="en-GB"/>
              </w:rPr>
              <w:t>emitido ?</w:t>
            </w:r>
            <w:proofErr w:type="gramEnd"/>
          </w:p>
        </w:tc>
        <w:tc>
          <w:tcPr>
            <w:tcW w:w="4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207"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highlight w:val="lightGray"/>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highlight w:val="lightGray"/>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highlight w:val="lightGray"/>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highlight w:val="lightGray"/>
              </w:rPr>
            </w:pP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207"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s="Arial"/>
                <w:color w:val="000000"/>
                <w:sz w:val="16"/>
                <w:szCs w:val="16"/>
                <w:lang w:eastAsia="en-GB"/>
              </w:rPr>
            </w:pPr>
          </w:p>
        </w:tc>
        <w:tc>
          <w:tcPr>
            <w:tcW w:w="2207"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w:t>
            </w:r>
            <w:proofErr w:type="gramStart"/>
            <w:r w:rsidRPr="002510F2">
              <w:rPr>
                <w:rFonts w:ascii="Calibri Light" w:hAnsi="Calibri Light" w:cs="Arial"/>
                <w:color w:val="000000"/>
                <w:sz w:val="16"/>
                <w:szCs w:val="16"/>
                <w:lang w:eastAsia="en-GB"/>
              </w:rPr>
              <w:t>Pareceres ?</w:t>
            </w:r>
            <w:proofErr w:type="gramEnd"/>
            <w:r w:rsidRPr="002510F2">
              <w:rPr>
                <w:rFonts w:ascii="Calibri Light" w:hAnsi="Calibri Light" w:cs="Arial"/>
                <w:color w:val="000000"/>
                <w:sz w:val="16"/>
                <w:szCs w:val="16"/>
                <w:lang w:eastAsia="en-GB"/>
              </w:rPr>
              <w:t xml:space="preserve"> Indicar em Anexo. </w:t>
            </w:r>
          </w:p>
        </w:tc>
        <w:tc>
          <w:tcPr>
            <w:tcW w:w="443" w:type="pct"/>
            <w:gridSpan w:val="2"/>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5000" w:type="pct"/>
            <w:gridSpan w:val="10"/>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c>
          <w:tcPr>
            <w:tcW w:w="5000" w:type="pct"/>
            <w:gridSpan w:val="10"/>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207"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A operação está sujeita a avaliação de impacte ambiental, nos termos definidos </w:t>
            </w:r>
            <w:proofErr w:type="gramStart"/>
            <w:r w:rsidRPr="002510F2">
              <w:rPr>
                <w:rFonts w:ascii="Calibri Light" w:hAnsi="Calibri Light" w:cs="Arial"/>
                <w:color w:val="000000"/>
                <w:sz w:val="16"/>
                <w:szCs w:val="16"/>
                <w:lang w:eastAsia="en-GB"/>
              </w:rPr>
              <w:t>nos n.º</w:t>
            </w:r>
            <w:proofErr w:type="gramEnd"/>
            <w:r w:rsidRPr="002510F2">
              <w:rPr>
                <w:rFonts w:ascii="Calibri Light" w:hAnsi="Calibri Light" w:cs="Arial"/>
                <w:color w:val="000000"/>
                <w:sz w:val="16"/>
                <w:szCs w:val="16"/>
                <w:lang w:eastAsia="en-GB"/>
              </w:rPr>
              <w:t xml:space="preserve"> 3, 4 e 5 do art.º 1.º do </w:t>
            </w:r>
            <w:hyperlink r:id="rId15"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6"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7"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tc>
        <w:tc>
          <w:tcPr>
            <w:tcW w:w="4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lastRenderedPageBreak/>
              <w:t>3.2</w:t>
            </w:r>
          </w:p>
        </w:tc>
        <w:tc>
          <w:tcPr>
            <w:tcW w:w="2207"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207" w:type="pct"/>
            <w:gridSpan w:val="3"/>
            <w:shd w:val="clear" w:color="auto" w:fill="auto"/>
          </w:tcPr>
          <w:p w:rsidR="002510F2" w:rsidRPr="002510F2" w:rsidRDefault="002510F2" w:rsidP="00292324">
            <w:pPr>
              <w:spacing w:before="40" w:after="40" w:line="240" w:lineRule="auto"/>
              <w:jc w:val="both"/>
              <w:rPr>
                <w:rFonts w:ascii="Calibri Light" w:hAnsi="Calibri Light" w:cs="Arial"/>
                <w:color w:val="000000"/>
                <w:sz w:val="16"/>
                <w:szCs w:val="16"/>
                <w:lang w:eastAsia="en-GB"/>
              </w:rPr>
            </w:pPr>
            <w:proofErr w:type="gramStart"/>
            <w:r w:rsidRPr="002510F2">
              <w:rPr>
                <w:rFonts w:ascii="Calibri Light" w:hAnsi="Calibri Light" w:cs="Arial"/>
                <w:color w:val="000000"/>
                <w:sz w:val="16"/>
                <w:szCs w:val="16"/>
                <w:lang w:eastAsia="en-GB"/>
              </w:rPr>
              <w:t>No caso da</w:t>
            </w:r>
            <w:proofErr w:type="gramEnd"/>
            <w:r w:rsidRPr="002510F2">
              <w:rPr>
                <w:rFonts w:ascii="Calibri Light" w:hAnsi="Calibri Light" w:cs="Arial"/>
                <w:color w:val="000000"/>
                <w:sz w:val="16"/>
                <w:szCs w:val="16"/>
                <w:lang w:eastAsia="en-GB"/>
              </w:rPr>
              <w:t xml:space="preserve">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207"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w:t>
            </w:r>
            <w:proofErr w:type="spellStart"/>
            <w:r w:rsidRPr="002510F2">
              <w:rPr>
                <w:rFonts w:ascii="Calibri Light" w:hAnsi="Calibri Light"/>
                <w:color w:val="000000"/>
                <w:sz w:val="16"/>
                <w:szCs w:val="16"/>
              </w:rPr>
              <w:t>p.e</w:t>
            </w:r>
            <w:proofErr w:type="spellEnd"/>
            <w:r w:rsidRPr="002510F2">
              <w:rPr>
                <w:rFonts w:ascii="Calibri Light" w:hAnsi="Calibri Light"/>
                <w:color w:val="000000"/>
                <w:sz w:val="16"/>
                <w:szCs w:val="16"/>
              </w:rPr>
              <w:t xml:space="preserve"> através dos relatórios </w:t>
            </w:r>
            <w:proofErr w:type="spellStart"/>
            <w:r w:rsidRPr="002510F2">
              <w:rPr>
                <w:rFonts w:ascii="Calibri Light" w:hAnsi="Calibri Light"/>
                <w:color w:val="000000"/>
                <w:sz w:val="16"/>
                <w:szCs w:val="16"/>
              </w:rPr>
              <w:t>ad-hoc</w:t>
            </w:r>
            <w:proofErr w:type="spellEnd"/>
            <w:r w:rsidRPr="002510F2">
              <w:rPr>
                <w:rFonts w:ascii="Calibri Light" w:hAnsi="Calibri Light"/>
                <w:color w:val="000000"/>
                <w:sz w:val="16"/>
                <w:szCs w:val="16"/>
              </w:rPr>
              <w:t xml:space="preserve"> ou de acompanhamento da gestão ambiental da obra)?</w:t>
            </w:r>
          </w:p>
        </w:tc>
        <w:tc>
          <w:tcPr>
            <w:tcW w:w="443" w:type="pct"/>
            <w:gridSpan w:val="2"/>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3" w:type="pct"/>
            <w:gridSpan w:val="2"/>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6"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5000" w:type="pct"/>
            <w:gridSpan w:val="10"/>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rPr>
          <w:trHeight w:val="285"/>
        </w:trPr>
        <w:tc>
          <w:tcPr>
            <w:tcW w:w="5000" w:type="pct"/>
            <w:gridSpan w:val="10"/>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5"/>
              <w:gridCol w:w="345"/>
              <w:gridCol w:w="3352"/>
              <w:gridCol w:w="177"/>
              <w:gridCol w:w="980"/>
              <w:gridCol w:w="29"/>
              <w:gridCol w:w="1402"/>
              <w:gridCol w:w="50"/>
              <w:gridCol w:w="1271"/>
              <w:gridCol w:w="50"/>
              <w:gridCol w:w="1417"/>
            </w:tblGrid>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Pr="002510F2">
                    <w:rPr>
                      <w:rFonts w:ascii="Calibri Light" w:hAnsi="Calibri Light"/>
                      <w:b/>
                      <w:color w:val="000000"/>
                      <w:sz w:val="16"/>
                      <w:szCs w:val="16"/>
                      <w:u w:val="single"/>
                    </w:rPr>
                    <w:t xml:space="preserve">4 </w:t>
                  </w:r>
                  <w:proofErr w:type="gramStart"/>
                  <w:r w:rsidRPr="002510F2">
                    <w:rPr>
                      <w:rFonts w:ascii="Calibri Light" w:hAnsi="Calibri Light"/>
                      <w:b/>
                      <w:color w:val="000000"/>
                      <w:sz w:val="16"/>
                      <w:szCs w:val="16"/>
                      <w:u w:val="single"/>
                    </w:rPr>
                    <w:t>-  Ocupação</w:t>
                  </w:r>
                  <w:proofErr w:type="gramEnd"/>
                  <w:r w:rsidRPr="002510F2">
                    <w:rPr>
                      <w:rFonts w:ascii="Calibri Light" w:hAnsi="Calibri Light"/>
                      <w:b/>
                      <w:color w:val="000000"/>
                      <w:sz w:val="16"/>
                      <w:szCs w:val="16"/>
                      <w:u w:val="single"/>
                    </w:rPr>
                    <w:t xml:space="preserve">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utilização dos recursos hídricos, passar à questão 9, caso aplicável)</w:t>
                  </w:r>
                </w:p>
              </w:tc>
            </w:tr>
            <w:tr w:rsidR="002510F2" w:rsidRPr="002510F2" w:rsidTr="002510F2">
              <w:tc>
                <w:tcPr>
                  <w:tcW w:w="28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1920"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792" w:type="pct"/>
                  <w:gridSpan w:val="8"/>
                  <w:shd w:val="clear" w:color="auto" w:fill="F2F2F2"/>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A2C40">
              <w:tc>
                <w:tcPr>
                  <w:tcW w:w="28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1920" w:type="pct"/>
                  <w:gridSpan w:val="2"/>
                  <w:shd w:val="clear" w:color="auto" w:fill="auto"/>
                </w:tcPr>
                <w:p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601"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28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1920" w:type="pct"/>
                  <w:gridSpan w:val="2"/>
                  <w:shd w:val="clear" w:color="auto" w:fill="auto"/>
                </w:tcPr>
                <w:p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8"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9"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20"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601"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28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1920"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w:t>
                  </w:r>
                  <w:proofErr w:type="gramStart"/>
                  <w:r w:rsidRPr="002510F2">
                    <w:rPr>
                      <w:rFonts w:ascii="Calibri Light" w:hAnsi="Calibri Light" w:cs="Arial"/>
                      <w:color w:val="000000"/>
                      <w:sz w:val="16"/>
                      <w:szCs w:val="16"/>
                      <w:lang w:eastAsia="en-GB"/>
                    </w:rPr>
                    <w:t>TURH)</w:t>
                  </w:r>
                  <w:r w:rsidRPr="002510F2">
                    <w:rPr>
                      <w:rFonts w:ascii="Calibri Light" w:hAnsi="Calibri Light" w:cs="Arial"/>
                      <w:color w:val="000000"/>
                      <w:sz w:val="16"/>
                      <w:szCs w:val="16"/>
                      <w:vertAlign w:val="superscript"/>
                      <w:lang w:eastAsia="en-GB"/>
                    </w:rPr>
                    <w:t>5</w:t>
                  </w:r>
                  <w:proofErr w:type="gramEnd"/>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601" w:type="pct"/>
                  <w:gridSpan w:val="2"/>
                  <w:shd w:val="clear" w:color="auto" w:fill="auto"/>
                  <w:vAlign w:val="center"/>
                </w:tcPr>
                <w:p w:rsidR="002510F2" w:rsidRPr="002510F2" w:rsidRDefault="002510F2" w:rsidP="005A2C40">
                  <w:pPr>
                    <w:spacing w:after="0" w:line="240" w:lineRule="auto"/>
                    <w:jc w:val="center"/>
                    <w:rPr>
                      <w:rFonts w:ascii="Calibri Light" w:hAnsi="Calibri Light"/>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sz w:val="16"/>
                      <w:szCs w:val="16"/>
                    </w:rPr>
                  </w:pPr>
                </w:p>
              </w:tc>
            </w:tr>
            <w:tr w:rsidR="002510F2" w:rsidRPr="002510F2" w:rsidTr="005A2C40">
              <w:tc>
                <w:tcPr>
                  <w:tcW w:w="288" w:type="pct"/>
                  <w:shd w:val="clear" w:color="auto" w:fill="auto"/>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1920"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 xml:space="preserve">pelo Respetivo TURH, designadamente e quando aplicável os reportes relativos aos Programas de </w:t>
                  </w:r>
                  <w:proofErr w:type="gramStart"/>
                  <w:r w:rsidRPr="002510F2">
                    <w:rPr>
                      <w:rFonts w:ascii="Calibri Light" w:hAnsi="Calibri Light" w:cs="Arial"/>
                      <w:color w:val="000000"/>
                      <w:sz w:val="16"/>
                      <w:szCs w:val="16"/>
                      <w:lang w:eastAsia="en-GB"/>
                    </w:rPr>
                    <w:t>autocontrolo  e</w:t>
                  </w:r>
                  <w:proofErr w:type="gramEnd"/>
                  <w:r w:rsidRPr="002510F2">
                    <w:rPr>
                      <w:rFonts w:ascii="Calibri Light" w:hAnsi="Calibri Light" w:cs="Arial"/>
                      <w:color w:val="000000"/>
                      <w:sz w:val="16"/>
                      <w:szCs w:val="16"/>
                      <w:lang w:eastAsia="en-GB"/>
                    </w:rPr>
                    <w:t xml:space="preserve"> de Monitorização do Meio Recetor?</w:t>
                  </w:r>
                </w:p>
              </w:tc>
              <w:tc>
                <w:tcPr>
                  <w:tcW w:w="616" w:type="pct"/>
                  <w:gridSpan w:val="3"/>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54"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36"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rsidTr="005A2C40">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w:t>
                  </w:r>
                  <w:proofErr w:type="gramStart"/>
                  <w:r w:rsidRPr="002510F2">
                    <w:rPr>
                      <w:rFonts w:ascii="Calibri Light" w:hAnsi="Calibri Light" w:cs="Arial"/>
                      <w:color w:val="000000"/>
                      <w:sz w:val="16"/>
                      <w:szCs w:val="16"/>
                      <w:lang w:eastAsia="en-GB"/>
                    </w:rPr>
                    <w:t>termos  do</w:t>
                  </w:r>
                  <w:proofErr w:type="gramEnd"/>
                  <w:r w:rsidRPr="002510F2">
                    <w:rPr>
                      <w:rFonts w:ascii="Calibri Light" w:hAnsi="Calibri Light" w:cs="Arial"/>
                      <w:color w:val="000000"/>
                      <w:sz w:val="16"/>
                      <w:szCs w:val="16"/>
                      <w:lang w:eastAsia="en-GB"/>
                    </w:rPr>
                    <w:t xml:space="preserve"> artigo 23º do </w:t>
                  </w:r>
                  <w:hyperlink r:id="rId21"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w:t>
                  </w:r>
                  <w:proofErr w:type="spellStart"/>
                  <w:r w:rsidRPr="002510F2">
                    <w:rPr>
                      <w:rFonts w:ascii="Calibri Light" w:hAnsi="Calibri Light" w:cs="Arial"/>
                      <w:color w:val="000000"/>
                      <w:sz w:val="16"/>
                      <w:szCs w:val="16"/>
                      <w:lang w:eastAsia="en-GB"/>
                    </w:rPr>
                    <w:t>actual</w:t>
                  </w:r>
                  <w:proofErr w:type="spellEnd"/>
                  <w:r w:rsidRPr="002510F2">
                    <w:rPr>
                      <w:rFonts w:ascii="Calibri Light" w:hAnsi="Calibri Light" w:cs="Arial"/>
                      <w:color w:val="000000"/>
                      <w:sz w:val="16"/>
                      <w:szCs w:val="16"/>
                      <w:lang w:eastAsia="en-GB"/>
                    </w:rPr>
                    <w:t xml:space="preserve"> </w:t>
                  </w:r>
                  <w:proofErr w:type="spellStart"/>
                  <w:r w:rsidRPr="002510F2">
                    <w:rPr>
                      <w:rFonts w:ascii="Calibri Light" w:hAnsi="Calibri Light" w:cs="Arial"/>
                      <w:color w:val="000000"/>
                      <w:sz w:val="16"/>
                      <w:szCs w:val="16"/>
                      <w:lang w:eastAsia="en-GB"/>
                    </w:rPr>
                    <w:t>redacção</w:t>
                  </w:r>
                  <w:proofErr w:type="spellEnd"/>
                  <w:r w:rsidRPr="002510F2">
                    <w:rPr>
                      <w:rFonts w:ascii="Calibri Light" w:hAnsi="Calibri Light" w:cs="Arial"/>
                      <w:color w:val="000000"/>
                      <w:sz w:val="16"/>
                      <w:szCs w:val="16"/>
                      <w:lang w:eastAsia="en-GB"/>
                    </w:rPr>
                    <w:t xml:space="preserve"> dada pelo  </w:t>
                  </w:r>
                  <w:hyperlink r:id="rId22"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rsidR="002510F2" w:rsidRPr="002510F2" w:rsidRDefault="002510F2" w:rsidP="00292324">
                  <w:pPr>
                    <w:spacing w:after="0" w:line="240" w:lineRule="auto"/>
                    <w:jc w:val="both"/>
                    <w:rPr>
                      <w:rFonts w:ascii="Calibri Light" w:hAnsi="Calibri Light"/>
                      <w:color w:val="000000"/>
                      <w:sz w:val="16"/>
                      <w:szCs w:val="16"/>
                    </w:rPr>
                  </w:pPr>
                </w:p>
              </w:tc>
              <w:tc>
                <w:tcPr>
                  <w:tcW w:w="509"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9"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2510F2" w:rsidRPr="002510F2" w:rsidTr="002510F2">
              <w:trPr>
                <w:gridAfter w:val="7"/>
                <w:wAfter w:w="2700" w:type="pct"/>
              </w:trPr>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3"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4"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5"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r>
            <w:tr w:rsidR="002510F2" w:rsidRPr="002510F2" w:rsidTr="002510F2">
              <w:trPr>
                <w:gridAfter w:val="7"/>
                <w:wAfter w:w="2700" w:type="pct"/>
              </w:trPr>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2510F2" w:rsidRPr="002510F2" w:rsidTr="002510F2">
              <w:trPr>
                <w:gridAfter w:val="7"/>
                <w:wAfter w:w="2700" w:type="pct"/>
              </w:trPr>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w:t>
                  </w:r>
                  <w:r w:rsidRPr="002510F2">
                    <w:rPr>
                      <w:rFonts w:ascii="Calibri Light" w:hAnsi="Calibri Light"/>
                      <w:color w:val="000000"/>
                      <w:sz w:val="16"/>
                      <w:szCs w:val="16"/>
                    </w:rPr>
                    <w:lastRenderedPageBreak/>
                    <w:t xml:space="preserve">eliminação de resíduos perigosos, nos termos do artigo 1.º do </w:t>
                  </w:r>
                  <w:hyperlink r:id="rId26"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7"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r>
            <w:tr w:rsidR="002510F2" w:rsidRPr="002510F2" w:rsidTr="002510F2">
              <w:trPr>
                <w:gridAfter w:val="7"/>
                <w:wAfter w:w="2700" w:type="pct"/>
              </w:trPr>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lastRenderedPageBreak/>
                    <w:t>7.2</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 xml:space="preserve">8. Prevenção de acidentes </w:t>
                  </w:r>
                  <w:proofErr w:type="gramStart"/>
                  <w:r w:rsidRPr="002510F2">
                    <w:rPr>
                      <w:rFonts w:ascii="Calibri Light" w:hAnsi="Calibri Light"/>
                      <w:b/>
                      <w:color w:val="000000"/>
                      <w:sz w:val="16"/>
                      <w:szCs w:val="16"/>
                      <w:u w:val="single"/>
                    </w:rPr>
                    <w:t>graves</w:t>
                  </w:r>
                  <w:proofErr w:type="gramEnd"/>
                  <w:r w:rsidRPr="002510F2">
                    <w:rPr>
                      <w:rFonts w:ascii="Calibri Light" w:hAnsi="Calibri Light"/>
                      <w:b/>
                      <w:color w:val="000000"/>
                      <w:sz w:val="16"/>
                      <w:szCs w:val="16"/>
                      <w:u w:val="single"/>
                    </w:rPr>
                    <w:t xml:space="preserve"> que envolvam substâncias perigosas (RPAG):</w:t>
                  </w:r>
                </w:p>
              </w:tc>
            </w:tr>
            <w:tr w:rsidR="002510F2" w:rsidRPr="002510F2" w:rsidTr="005A2C40">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8"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9"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Em caso afirmativo, foi apresentada a respetiva </w:t>
                  </w:r>
                  <w:proofErr w:type="gramStart"/>
                  <w:r w:rsidRPr="002510F2">
                    <w:rPr>
                      <w:rFonts w:ascii="Calibri Light" w:hAnsi="Calibri Light" w:cs="Arial"/>
                      <w:color w:val="000000"/>
                      <w:sz w:val="16"/>
                      <w:szCs w:val="16"/>
                      <w:lang w:eastAsia="en-GB"/>
                    </w:rPr>
                    <w:t>notificação ?</w:t>
                  </w:r>
                  <w:proofErr w:type="gramEnd"/>
                </w:p>
              </w:tc>
              <w:tc>
                <w:tcPr>
                  <w:tcW w:w="509"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c>
                <w:tcPr>
                  <w:tcW w:w="5000" w:type="pct"/>
                  <w:gridSpan w:val="11"/>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2510F2" w:rsidRPr="002510F2" w:rsidTr="005A2C40">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w:t>
                  </w:r>
                  <w:proofErr w:type="spellStart"/>
                  <w:r w:rsidRPr="002510F2">
                    <w:rPr>
                      <w:rFonts w:ascii="Calibri Light" w:hAnsi="Calibri Light" w:cs="Arial"/>
                      <w:color w:val="000000"/>
                      <w:sz w:val="16"/>
                      <w:szCs w:val="16"/>
                      <w:lang w:eastAsia="en-GB"/>
                    </w:rPr>
                    <w:t>prospecção</w:t>
                  </w:r>
                  <w:proofErr w:type="spellEnd"/>
                  <w:r w:rsidRPr="002510F2">
                    <w:rPr>
                      <w:rFonts w:ascii="Calibri Light" w:hAnsi="Calibri Light" w:cs="Arial"/>
                      <w:color w:val="000000"/>
                      <w:sz w:val="16"/>
                      <w:szCs w:val="16"/>
                      <w:lang w:eastAsia="en-GB"/>
                    </w:rPr>
                    <w:t xml:space="preserve">, </w:t>
                  </w:r>
                  <w:proofErr w:type="spellStart"/>
                  <w:r w:rsidRPr="002510F2">
                    <w:rPr>
                      <w:rFonts w:ascii="Calibri Light" w:hAnsi="Calibri Light" w:cs="Arial"/>
                      <w:color w:val="000000"/>
                      <w:sz w:val="16"/>
                      <w:szCs w:val="16"/>
                      <w:lang w:eastAsia="en-GB"/>
                    </w:rPr>
                    <w:t>extracção</w:t>
                  </w:r>
                  <w:proofErr w:type="spellEnd"/>
                  <w:r w:rsidRPr="002510F2">
                    <w:rPr>
                      <w:rFonts w:ascii="Calibri Light" w:hAnsi="Calibri Light" w:cs="Arial"/>
                      <w:color w:val="000000"/>
                      <w:sz w:val="16"/>
                      <w:szCs w:val="16"/>
                      <w:lang w:eastAsia="en-GB"/>
                    </w:rPr>
                    <w:t xml:space="preserve">, tratamento, transformação e armazenagem de recursos minerais, bem como da exploração das pedreiras, nos termos do artigo 2.º do </w:t>
                  </w:r>
                  <w:hyperlink r:id="rId30"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1"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67"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Em caso afirmativo, foi apresentado a respetiva </w:t>
                  </w:r>
                  <w:proofErr w:type="gramStart"/>
                  <w:r w:rsidRPr="002510F2">
                    <w:rPr>
                      <w:rFonts w:ascii="Calibri Light" w:hAnsi="Calibri Light" w:cs="Arial"/>
                      <w:color w:val="000000"/>
                      <w:sz w:val="16"/>
                      <w:szCs w:val="16"/>
                      <w:lang w:eastAsia="en-GB"/>
                    </w:rPr>
                    <w:t>licença ?</w:t>
                  </w:r>
                  <w:proofErr w:type="gramEnd"/>
                </w:p>
              </w:tc>
              <w:tc>
                <w:tcPr>
                  <w:tcW w:w="509"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43"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86"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62"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bl>
          <w:p w:rsidR="002510F2" w:rsidRPr="002510F2" w:rsidRDefault="002510F2" w:rsidP="00292324">
            <w:pPr>
              <w:spacing w:after="0" w:line="240" w:lineRule="auto"/>
              <w:rPr>
                <w:rFonts w:ascii="Calibri Light" w:hAnsi="Calibri Light"/>
                <w:sz w:val="16"/>
                <w:szCs w:val="16"/>
                <w:u w:val="single"/>
              </w:rPr>
            </w:pPr>
          </w:p>
        </w:tc>
      </w:tr>
      <w:tr w:rsidR="002510F2" w:rsidRPr="002510F2" w:rsidTr="002510F2">
        <w:tc>
          <w:tcPr>
            <w:tcW w:w="5000" w:type="pct"/>
            <w:gridSpan w:val="10"/>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5000" w:type="pct"/>
            <w:gridSpan w:val="10"/>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71" w:type="pct"/>
            <w:gridSpan w:val="2"/>
            <w:shd w:val="clear" w:color="auto" w:fill="auto"/>
          </w:tcPr>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instalação na qual são desenvolvidas uma ou mais atividades constantes do anexo </w:t>
            </w:r>
            <w:proofErr w:type="gramStart"/>
            <w:r w:rsidRPr="002510F2">
              <w:rPr>
                <w:rFonts w:ascii="Calibri Light" w:hAnsi="Calibri Light" w:cs="Arial"/>
                <w:color w:val="000000"/>
                <w:sz w:val="16"/>
                <w:szCs w:val="16"/>
                <w:lang w:eastAsia="en-GB"/>
              </w:rPr>
              <w:t>I</w:t>
            </w:r>
            <w:r w:rsidRPr="002510F2">
              <w:rPr>
                <w:rFonts w:ascii="Calibri Light" w:hAnsi="Calibri Light" w:cs="Arial"/>
                <w:color w:val="000000"/>
                <w:sz w:val="16"/>
                <w:szCs w:val="16"/>
                <w:vertAlign w:val="superscript"/>
                <w:lang w:eastAsia="en-GB"/>
              </w:rPr>
              <w:t>(2</w:t>
            </w:r>
            <w:proofErr w:type="gramEnd"/>
            <w:r w:rsidRPr="002510F2">
              <w:rPr>
                <w:rFonts w:ascii="Calibri Light" w:hAnsi="Calibri Light" w:cs="Arial"/>
                <w:color w:val="000000"/>
                <w:sz w:val="16"/>
                <w:szCs w:val="16"/>
                <w:vertAlign w:val="superscript"/>
                <w:lang w:eastAsia="en-GB"/>
              </w:rPr>
              <w:t>)</w:t>
            </w:r>
            <w:r w:rsidRPr="002510F2">
              <w:rPr>
                <w:rFonts w:ascii="Calibri Light" w:hAnsi="Calibri Light" w:cs="Arial"/>
                <w:color w:val="000000"/>
                <w:sz w:val="16"/>
                <w:szCs w:val="16"/>
                <w:lang w:eastAsia="en-GB"/>
              </w:rPr>
              <w:t xml:space="preserve"> do </w:t>
            </w:r>
            <w:hyperlink r:id="rId32"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w:t>
            </w:r>
            <w:proofErr w:type="spellStart"/>
            <w:r w:rsidRPr="002510F2">
              <w:rPr>
                <w:rFonts w:ascii="Calibri Light" w:hAnsi="Calibri Light" w:cs="Arial"/>
                <w:color w:val="000000"/>
                <w:sz w:val="16"/>
                <w:szCs w:val="16"/>
                <w:lang w:eastAsia="en-GB"/>
              </w:rPr>
              <w:t>agro-alimentares</w:t>
            </w:r>
            <w:proofErr w:type="spellEnd"/>
            <w:r w:rsidRPr="002510F2">
              <w:rPr>
                <w:rFonts w:ascii="Calibri Light" w:hAnsi="Calibri Light" w:cs="Arial"/>
                <w:color w:val="000000"/>
                <w:sz w:val="16"/>
                <w:szCs w:val="16"/>
                <w:lang w:eastAsia="en-GB"/>
              </w:rPr>
              <w:t xml:space="preserve"> e de gestão de resíduos.</w:t>
            </w:r>
          </w:p>
        </w:tc>
        <w:tc>
          <w:tcPr>
            <w:tcW w:w="679" w:type="pct"/>
            <w:gridSpan w:val="3"/>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0"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9"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71"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79" w:type="pct"/>
            <w:gridSpan w:val="3"/>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550"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9" w:type="pct"/>
            <w:gridSpan w:val="2"/>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tcBorders>
              <w:bottom w:val="single" w:sz="4" w:space="0" w:color="A6A6A6" w:themeColor="background1" w:themeShade="A6"/>
            </w:tcBorders>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5000" w:type="pct"/>
            <w:gridSpan w:val="10"/>
            <w:tcBorders>
              <w:left w:val="nil"/>
              <w:right w:val="nil"/>
            </w:tcBorders>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rsidTr="002510F2">
        <w:tc>
          <w:tcPr>
            <w:tcW w:w="5000" w:type="pct"/>
            <w:gridSpan w:val="10"/>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roofErr w:type="gramStart"/>
            <w:r w:rsidRPr="002510F2">
              <w:rPr>
                <w:rFonts w:ascii="Calibri Light" w:hAnsi="Calibri Light"/>
                <w:b/>
                <w:color w:val="000000"/>
                <w:sz w:val="16"/>
                <w:szCs w:val="16"/>
                <w:u w:val="single"/>
              </w:rPr>
              <w:t>11. .</w:t>
            </w:r>
            <w:proofErr w:type="gramEnd"/>
            <w:r w:rsidRPr="002510F2">
              <w:rPr>
                <w:rFonts w:ascii="Calibri Light" w:hAnsi="Calibri Light"/>
                <w:b/>
                <w:color w:val="000000"/>
                <w:sz w:val="16"/>
                <w:szCs w:val="16"/>
                <w:u w:val="single"/>
              </w:rPr>
              <w:t xml:space="preserve"> Localização do Projeto na Rede Natura 2000</w:t>
            </w: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71" w:type="pct"/>
            <w:gridSpan w:val="2"/>
            <w:shd w:val="clear" w:color="auto" w:fill="auto"/>
          </w:tcPr>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encontra-se localizada num Sítio da Rede Natura </w:t>
            </w:r>
            <w:proofErr w:type="gramStart"/>
            <w:r w:rsidRPr="002510F2">
              <w:rPr>
                <w:rFonts w:ascii="Calibri Light" w:hAnsi="Calibri Light" w:cs="Arial"/>
                <w:color w:val="000000"/>
                <w:sz w:val="16"/>
                <w:szCs w:val="16"/>
                <w:lang w:eastAsia="en-GB"/>
              </w:rPr>
              <w:t>2000</w:t>
            </w:r>
            <w:r w:rsidRPr="002510F2">
              <w:rPr>
                <w:rFonts w:ascii="Calibri Light" w:hAnsi="Calibri Light" w:cs="Arial"/>
                <w:color w:val="000000"/>
                <w:sz w:val="16"/>
                <w:szCs w:val="16"/>
                <w:vertAlign w:val="superscript"/>
                <w:lang w:eastAsia="en-GB"/>
              </w:rPr>
              <w:t>(3</w:t>
            </w:r>
            <w:proofErr w:type="gramEnd"/>
            <w:r w:rsidRPr="002510F2">
              <w:rPr>
                <w:rFonts w:ascii="Calibri Light" w:hAnsi="Calibri Light" w:cs="Arial"/>
                <w:color w:val="000000"/>
                <w:sz w:val="16"/>
                <w:szCs w:val="16"/>
                <w:vertAlign w:val="superscript"/>
                <w:lang w:eastAsia="en-GB"/>
              </w:rPr>
              <w:t>)</w:t>
            </w:r>
            <w:r w:rsidRPr="002510F2">
              <w:rPr>
                <w:rFonts w:ascii="Calibri Light" w:hAnsi="Calibri Light" w:cs="Arial"/>
                <w:color w:val="000000"/>
                <w:sz w:val="16"/>
                <w:szCs w:val="16"/>
                <w:lang w:eastAsia="en-GB"/>
              </w:rPr>
              <w:t>?</w:t>
            </w:r>
          </w:p>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w:t>
            </w:r>
            <w:proofErr w:type="spellStart"/>
            <w:r w:rsidRPr="002510F2">
              <w:rPr>
                <w:rFonts w:ascii="Calibri Light" w:hAnsi="Calibri Light" w:cs="Arial"/>
                <w:i/>
                <w:color w:val="000000"/>
                <w:sz w:val="16"/>
                <w:szCs w:val="16"/>
                <w:lang w:eastAsia="en-GB"/>
              </w:rPr>
              <w:t>Viewer</w:t>
            </w:r>
            <w:proofErr w:type="spellEnd"/>
            <w:r w:rsidRPr="002510F2">
              <w:rPr>
                <w:rFonts w:ascii="Calibri Light" w:hAnsi="Calibri Light" w:cs="Arial"/>
                <w:i/>
                <w:color w:val="000000"/>
                <w:sz w:val="16"/>
                <w:szCs w:val="16"/>
                <w:lang w:eastAsia="en-GB"/>
              </w:rPr>
              <w:t xml:space="preserve"> - </w:t>
            </w:r>
            <w:hyperlink r:id="rId33" w:history="1">
              <w:r w:rsidRPr="002510F2">
                <w:rPr>
                  <w:rStyle w:val="Hiperligao"/>
                  <w:rFonts w:ascii="Calibri Light" w:hAnsi="Calibri Light" w:cs="Arial"/>
                  <w:i/>
                  <w:sz w:val="16"/>
                  <w:szCs w:val="16"/>
                  <w:lang w:eastAsia="en-GB"/>
                </w:rPr>
                <w:t>http://natura2000.eea.europa.eu</w:t>
              </w:r>
            </w:hyperlink>
          </w:p>
        </w:tc>
        <w:tc>
          <w:tcPr>
            <w:tcW w:w="510"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19"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9"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71"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510"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19"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9"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71"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2590" w:type="pct"/>
            <w:gridSpan w:val="7"/>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c>
          <w:tcPr>
            <w:tcW w:w="438" w:type="pct"/>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71"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w:t>
            </w:r>
            <w:proofErr w:type="spellStart"/>
            <w:r w:rsidRPr="002510F2">
              <w:rPr>
                <w:rFonts w:ascii="Calibri Light" w:hAnsi="Calibri Light"/>
                <w:color w:val="000000"/>
                <w:sz w:val="16"/>
                <w:szCs w:val="16"/>
              </w:rPr>
              <w:t>susceptível</w:t>
            </w:r>
            <w:proofErr w:type="spellEnd"/>
            <w:r w:rsidRPr="002510F2">
              <w:rPr>
                <w:rFonts w:ascii="Calibri Light" w:hAnsi="Calibri Light"/>
                <w:color w:val="000000"/>
                <w:sz w:val="16"/>
                <w:szCs w:val="16"/>
              </w:rPr>
              <w:t xml:space="preserve"> de envolver </w:t>
            </w:r>
            <w:proofErr w:type="spellStart"/>
            <w:r w:rsidRPr="002510F2">
              <w:rPr>
                <w:rFonts w:ascii="Calibri Light" w:hAnsi="Calibri Light"/>
                <w:color w:val="000000"/>
                <w:sz w:val="16"/>
                <w:szCs w:val="16"/>
              </w:rPr>
              <w:t>actos</w:t>
            </w:r>
            <w:proofErr w:type="spellEnd"/>
            <w:r w:rsidRPr="002510F2">
              <w:rPr>
                <w:rFonts w:ascii="Calibri Light" w:hAnsi="Calibri Light"/>
                <w:color w:val="000000"/>
                <w:sz w:val="16"/>
                <w:szCs w:val="16"/>
              </w:rPr>
              <w:t xml:space="preserve"> ou </w:t>
            </w:r>
            <w:proofErr w:type="spellStart"/>
            <w:r w:rsidRPr="002510F2">
              <w:rPr>
                <w:rFonts w:ascii="Calibri Light" w:hAnsi="Calibri Light"/>
                <w:color w:val="000000"/>
                <w:sz w:val="16"/>
                <w:szCs w:val="16"/>
              </w:rPr>
              <w:t>actividades</w:t>
            </w:r>
            <w:proofErr w:type="spellEnd"/>
            <w:r w:rsidRPr="002510F2">
              <w:rPr>
                <w:rFonts w:ascii="Calibri Light" w:hAnsi="Calibri Light"/>
                <w:color w:val="000000"/>
                <w:sz w:val="16"/>
                <w:szCs w:val="16"/>
              </w:rPr>
              <w:t xml:space="preserve"> sujeitos a parecer nos termos do nº 2 do art.º 9º ou a licença nos termos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 20º do </w:t>
            </w:r>
            <w:hyperlink r:id="rId34"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5"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2590" w:type="pct"/>
            <w:gridSpan w:val="7"/>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2510F2">
        <w:tc>
          <w:tcPr>
            <w:tcW w:w="5000" w:type="pct"/>
            <w:gridSpan w:val="10"/>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p>
        </w:tc>
      </w:tr>
      <w:tr w:rsidR="002510F2" w:rsidRPr="002510F2" w:rsidTr="002510F2">
        <w:tc>
          <w:tcPr>
            <w:tcW w:w="5000" w:type="pct"/>
            <w:gridSpan w:val="10"/>
            <w:shd w:val="clear" w:color="auto" w:fill="auto"/>
            <w:vAlign w:val="center"/>
          </w:tcPr>
          <w:p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proofErr w:type="gramStart"/>
            <w:r w:rsidRPr="002510F2">
              <w:rPr>
                <w:rStyle w:val="Forte"/>
                <w:rFonts w:ascii="Calibri Light" w:hAnsi="Calibri Light"/>
                <w:sz w:val="16"/>
                <w:szCs w:val="16"/>
                <w:u w:val="single"/>
              </w:rPr>
              <w:t>Avaliação</w:t>
            </w:r>
            <w:proofErr w:type="gramEnd"/>
            <w:r w:rsidRPr="002510F2">
              <w:rPr>
                <w:rStyle w:val="Forte"/>
                <w:rFonts w:ascii="Calibri Light" w:hAnsi="Calibri Light"/>
                <w:sz w:val="16"/>
                <w:szCs w:val="16"/>
                <w:u w:val="single"/>
              </w:rPr>
              <w:t xml:space="preserve"> de incidências ambientais (AINCAS) – Áreas Protegidas ou da Rede Natura </w:t>
            </w:r>
          </w:p>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5A2C40">
        <w:tc>
          <w:tcPr>
            <w:tcW w:w="438"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lastRenderedPageBreak/>
              <w:t>12.1</w:t>
            </w:r>
          </w:p>
        </w:tc>
        <w:tc>
          <w:tcPr>
            <w:tcW w:w="1971"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510"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719"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69" w:type="pct"/>
            <w:gridSpan w:val="2"/>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c>
          <w:tcPr>
            <w:tcW w:w="692" w:type="pct"/>
            <w:shd w:val="clear" w:color="auto" w:fill="auto"/>
            <w:vAlign w:val="center"/>
          </w:tcPr>
          <w:p w:rsidR="002510F2" w:rsidRPr="002510F2" w:rsidRDefault="002510F2" w:rsidP="005A2C40">
            <w:pPr>
              <w:spacing w:after="0" w:line="240" w:lineRule="auto"/>
              <w:jc w:val="center"/>
              <w:rPr>
                <w:rFonts w:ascii="Calibri Light" w:hAnsi="Calibri Light"/>
                <w:color w:val="000000"/>
                <w:sz w:val="16"/>
                <w:szCs w:val="16"/>
              </w:rPr>
            </w:pPr>
          </w:p>
        </w:tc>
      </w:tr>
      <w:tr w:rsidR="002510F2" w:rsidRPr="002510F2" w:rsidTr="002510F2">
        <w:tc>
          <w:tcPr>
            <w:tcW w:w="438" w:type="pct"/>
            <w:shd w:val="clear" w:color="auto" w:fill="auto"/>
            <w:vAlign w:val="center"/>
          </w:tcPr>
          <w:p w:rsidR="002510F2" w:rsidRPr="002510F2" w:rsidRDefault="002510F2"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71" w:type="pct"/>
            <w:gridSpan w:val="2"/>
            <w:shd w:val="clear" w:color="auto" w:fill="auto"/>
            <w:vAlign w:val="center"/>
          </w:tcPr>
          <w:p w:rsidR="002510F2" w:rsidRPr="002510F2" w:rsidRDefault="002510F2"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2590" w:type="pct"/>
            <w:gridSpan w:val="7"/>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438" w:type="pct"/>
            <w:tcBorders>
              <w:bottom w:val="single" w:sz="4" w:space="0" w:color="A6A6A6" w:themeColor="background1" w:themeShade="A6"/>
            </w:tcBorders>
            <w:shd w:val="clear" w:color="auto" w:fill="auto"/>
            <w:vAlign w:val="center"/>
          </w:tcPr>
          <w:p w:rsidR="002510F2" w:rsidRPr="002510F2" w:rsidRDefault="002510F2"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71"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2590" w:type="pct"/>
            <w:gridSpan w:val="7"/>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5000" w:type="pct"/>
            <w:gridSpan w:val="10"/>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rPr>
          <w:trHeight w:val="285"/>
        </w:trPr>
        <w:tc>
          <w:tcPr>
            <w:tcW w:w="5000" w:type="pct"/>
            <w:gridSpan w:val="10"/>
            <w:shd w:val="clear" w:color="auto" w:fill="auto"/>
            <w:vAlign w:val="center"/>
          </w:tcPr>
          <w:p w:rsidR="002510F2" w:rsidRPr="002510F2" w:rsidRDefault="002510F2" w:rsidP="00292324">
            <w:pPr>
              <w:spacing w:after="0" w:line="240" w:lineRule="auto"/>
              <w:rPr>
                <w:rFonts w:ascii="Calibri Light" w:hAnsi="Calibri Light"/>
                <w:b/>
                <w:sz w:val="16"/>
                <w:szCs w:val="16"/>
                <w:u w:val="single"/>
              </w:rPr>
            </w:pPr>
            <w:proofErr w:type="gramStart"/>
            <w:r w:rsidRPr="002510F2">
              <w:rPr>
                <w:rFonts w:ascii="Calibri Light" w:hAnsi="Calibri Light"/>
                <w:b/>
                <w:sz w:val="16"/>
                <w:szCs w:val="16"/>
                <w:u w:val="single"/>
              </w:rPr>
              <w:t>13  Avaliação</w:t>
            </w:r>
            <w:proofErr w:type="gramEnd"/>
            <w:r w:rsidRPr="002510F2">
              <w:rPr>
                <w:rFonts w:ascii="Calibri Light" w:hAnsi="Calibri Light"/>
                <w:b/>
                <w:sz w:val="16"/>
                <w:szCs w:val="16"/>
                <w:u w:val="single"/>
              </w:rPr>
              <w:t xml:space="preserve"> de incidências ambientais (</w:t>
            </w:r>
            <w:proofErr w:type="spellStart"/>
            <w:r w:rsidRPr="002510F2">
              <w:rPr>
                <w:rFonts w:ascii="Calibri Light" w:hAnsi="Calibri Light"/>
                <w:b/>
                <w:sz w:val="16"/>
                <w:szCs w:val="16"/>
                <w:u w:val="single"/>
              </w:rPr>
              <w:t>AIncA</w:t>
            </w:r>
            <w:proofErr w:type="spellEnd"/>
            <w:r w:rsidRPr="002510F2">
              <w:rPr>
                <w:rFonts w:ascii="Calibri Light" w:hAnsi="Calibri Light"/>
                <w:b/>
                <w:sz w:val="16"/>
                <w:szCs w:val="16"/>
                <w:u w:val="single"/>
              </w:rPr>
              <w:t xml:space="preserve">) da instalação ou </w:t>
            </w:r>
            <w:proofErr w:type="spellStart"/>
            <w:r w:rsidRPr="002510F2">
              <w:rPr>
                <w:rFonts w:ascii="Calibri Light" w:hAnsi="Calibri Light"/>
                <w:b/>
                <w:sz w:val="16"/>
                <w:szCs w:val="16"/>
                <w:u w:val="single"/>
              </w:rPr>
              <w:t>sobre-equipamento</w:t>
            </w:r>
            <w:proofErr w:type="spellEnd"/>
            <w:r w:rsidRPr="002510F2">
              <w:rPr>
                <w:rFonts w:ascii="Calibri Light" w:hAnsi="Calibri Light"/>
                <w:b/>
                <w:sz w:val="16"/>
                <w:szCs w:val="16"/>
                <w:u w:val="single"/>
              </w:rPr>
              <w:t xml:space="preserve"> de centros </w:t>
            </w:r>
            <w:proofErr w:type="spellStart"/>
            <w:r w:rsidRPr="002510F2">
              <w:rPr>
                <w:rFonts w:ascii="Calibri Light" w:hAnsi="Calibri Light"/>
                <w:b/>
                <w:sz w:val="16"/>
                <w:szCs w:val="16"/>
                <w:u w:val="single"/>
              </w:rPr>
              <w:t>eletroprodutores</w:t>
            </w:r>
            <w:proofErr w:type="spellEnd"/>
            <w:r w:rsidRPr="002510F2">
              <w:rPr>
                <w:rFonts w:ascii="Calibri Light" w:hAnsi="Calibri Light"/>
                <w:b/>
                <w:sz w:val="16"/>
                <w:szCs w:val="16"/>
                <w:u w:val="single"/>
              </w:rPr>
              <w:t xml:space="preserve">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2510F2" w:rsidRPr="002510F2" w:rsidTr="002510F2">
        <w:tc>
          <w:tcPr>
            <w:tcW w:w="848" w:type="pct"/>
            <w:gridSpan w:val="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798" w:type="pct"/>
            <w:gridSpan w:val="2"/>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w:t>
            </w:r>
            <w:proofErr w:type="spellStart"/>
            <w:r w:rsidRPr="002510F2">
              <w:rPr>
                <w:rFonts w:ascii="Calibri Light" w:hAnsi="Calibri Light"/>
                <w:color w:val="000000"/>
                <w:sz w:val="16"/>
                <w:szCs w:val="16"/>
              </w:rPr>
              <w:t>projecto</w:t>
            </w:r>
            <w:proofErr w:type="spellEnd"/>
            <w:r w:rsidRPr="002510F2">
              <w:rPr>
                <w:rFonts w:ascii="Calibri Light" w:hAnsi="Calibri Light"/>
                <w:color w:val="000000"/>
                <w:sz w:val="16"/>
                <w:szCs w:val="16"/>
              </w:rPr>
              <w:t xml:space="preserve"> está sujeito a avaliação de incidências ambientais nos termos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º 5º e em conformidade com o procedimento previsto no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 6º do </w:t>
            </w:r>
            <w:hyperlink r:id="rId36"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7"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2355" w:type="pct"/>
            <w:gridSpan w:val="6"/>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848" w:type="pct"/>
            <w:gridSpan w:val="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798" w:type="pct"/>
            <w:gridSpan w:val="2"/>
            <w:shd w:val="clear" w:color="auto" w:fill="auto"/>
            <w:vAlign w:val="center"/>
          </w:tcPr>
          <w:p w:rsidR="002510F2" w:rsidRPr="002510F2" w:rsidRDefault="002510F2"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w:t>
            </w:r>
            <w:proofErr w:type="spell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favorável ou condicionalmente favorável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7º do Decreto-Lei nº 225/2007, de 31 de maio, alterado pelo Decreto-Lei nº 94/2014, de 24 de Junho)?</w:t>
            </w:r>
          </w:p>
        </w:tc>
        <w:tc>
          <w:tcPr>
            <w:tcW w:w="2355" w:type="pct"/>
            <w:gridSpan w:val="6"/>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848"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798" w:type="pct"/>
            <w:gridSpan w:val="2"/>
            <w:tcBorders>
              <w:bottom w:val="single" w:sz="4" w:space="0" w:color="A6A6A6" w:themeColor="background1" w:themeShade="A6"/>
            </w:tcBorders>
            <w:shd w:val="clear" w:color="auto" w:fill="auto"/>
            <w:vAlign w:val="center"/>
          </w:tcPr>
          <w:p w:rsidR="002510F2" w:rsidRPr="002510F2" w:rsidRDefault="002510F2"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w:t>
            </w:r>
            <w:proofErr w:type="spellStart"/>
            <w:proofErr w:type="gram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xml:space="preserve">  (</w:t>
            </w:r>
            <w:proofErr w:type="spellStart"/>
            <w:r w:rsidRPr="002510F2">
              <w:rPr>
                <w:rFonts w:ascii="Calibri Light" w:hAnsi="Calibri Light"/>
                <w:color w:val="000000"/>
                <w:sz w:val="16"/>
                <w:szCs w:val="16"/>
              </w:rPr>
              <w:t>p.</w:t>
            </w:r>
            <w:proofErr w:type="gramEnd"/>
            <w:r w:rsidRPr="002510F2">
              <w:rPr>
                <w:rFonts w:ascii="Calibri Light" w:hAnsi="Calibri Light"/>
                <w:color w:val="000000"/>
                <w:sz w:val="16"/>
                <w:szCs w:val="16"/>
              </w:rPr>
              <w:t>e</w:t>
            </w:r>
            <w:proofErr w:type="spellEnd"/>
            <w:r w:rsidRPr="002510F2">
              <w:rPr>
                <w:rFonts w:ascii="Calibri Light" w:hAnsi="Calibri Light"/>
                <w:color w:val="000000"/>
                <w:sz w:val="16"/>
                <w:szCs w:val="16"/>
              </w:rPr>
              <w:t xml:space="preserve"> através dos relatórios </w:t>
            </w:r>
            <w:proofErr w:type="spellStart"/>
            <w:r w:rsidRPr="002510F2">
              <w:rPr>
                <w:rFonts w:ascii="Calibri Light" w:hAnsi="Calibri Light" w:cs="Arial"/>
                <w:i/>
                <w:color w:val="000000"/>
                <w:sz w:val="16"/>
                <w:szCs w:val="16"/>
                <w:lang w:eastAsia="en-GB"/>
              </w:rPr>
              <w:t>ad-hoc</w:t>
            </w:r>
            <w:proofErr w:type="spellEnd"/>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2355" w:type="pct"/>
            <w:gridSpan w:val="6"/>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5000" w:type="pct"/>
            <w:gridSpan w:val="10"/>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sz w:val="16"/>
                <w:szCs w:val="16"/>
                <w:u w:val="single"/>
              </w:rPr>
            </w:pPr>
          </w:p>
        </w:tc>
      </w:tr>
      <w:tr w:rsidR="002510F2" w:rsidRPr="002510F2" w:rsidTr="002510F2">
        <w:tc>
          <w:tcPr>
            <w:tcW w:w="5000" w:type="pct"/>
            <w:gridSpan w:val="10"/>
            <w:shd w:val="clear" w:color="auto" w:fill="auto"/>
            <w:vAlign w:val="center"/>
          </w:tcPr>
          <w:p w:rsidR="002510F2" w:rsidRPr="002510F2" w:rsidRDefault="002510F2"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w:t>
            </w:r>
            <w:proofErr w:type="spellStart"/>
            <w:r w:rsidRPr="002510F2">
              <w:rPr>
                <w:rFonts w:ascii="Calibri Light" w:hAnsi="Calibri Light"/>
                <w:b/>
                <w:sz w:val="16"/>
                <w:szCs w:val="16"/>
                <w:u w:val="single"/>
              </w:rPr>
              <w:t>AIncA</w:t>
            </w:r>
            <w:proofErr w:type="spellEnd"/>
            <w:r w:rsidRPr="002510F2">
              <w:rPr>
                <w:rFonts w:ascii="Calibri Light" w:hAnsi="Calibri Light"/>
                <w:b/>
                <w:sz w:val="16"/>
                <w:szCs w:val="16"/>
                <w:u w:val="single"/>
              </w:rPr>
              <w:t xml:space="preserve">) de planos ou </w:t>
            </w:r>
            <w:proofErr w:type="spellStart"/>
            <w:r w:rsidRPr="002510F2">
              <w:rPr>
                <w:rFonts w:ascii="Calibri Light" w:hAnsi="Calibri Light"/>
                <w:b/>
                <w:sz w:val="16"/>
                <w:szCs w:val="16"/>
                <w:u w:val="single"/>
              </w:rPr>
              <w:t>projectos</w:t>
            </w:r>
            <w:proofErr w:type="spellEnd"/>
            <w:r w:rsidRPr="002510F2">
              <w:rPr>
                <w:rFonts w:ascii="Calibri Light" w:hAnsi="Calibri Light"/>
                <w:b/>
                <w:sz w:val="16"/>
                <w:szCs w:val="16"/>
                <w:u w:val="single"/>
              </w:rPr>
              <w:t xml:space="preserve"> não </w:t>
            </w:r>
            <w:proofErr w:type="spellStart"/>
            <w:r w:rsidRPr="002510F2">
              <w:rPr>
                <w:rFonts w:ascii="Calibri Light" w:hAnsi="Calibri Light"/>
                <w:b/>
                <w:sz w:val="16"/>
                <w:szCs w:val="16"/>
                <w:u w:val="single"/>
              </w:rPr>
              <w:t>directamente</w:t>
            </w:r>
            <w:proofErr w:type="spellEnd"/>
            <w:r w:rsidRPr="002510F2">
              <w:rPr>
                <w:rFonts w:ascii="Calibri Light" w:hAnsi="Calibri Light"/>
                <w:b/>
                <w:sz w:val="16"/>
                <w:szCs w:val="16"/>
                <w:u w:val="single"/>
              </w:rPr>
              <w:t xml:space="preserve"> relacionados com a gestão de um sítio de interesse comunitário, de uma ZEC ou de uma ZPE da Rede Natura 2000 e não necessários para essa gestão, mas </w:t>
            </w:r>
            <w:proofErr w:type="spellStart"/>
            <w:r w:rsidRPr="002510F2">
              <w:rPr>
                <w:rFonts w:ascii="Calibri Light" w:hAnsi="Calibri Light"/>
                <w:b/>
                <w:sz w:val="16"/>
                <w:szCs w:val="16"/>
                <w:u w:val="single"/>
              </w:rPr>
              <w:t>susceptíveis</w:t>
            </w:r>
            <w:proofErr w:type="spellEnd"/>
            <w:r w:rsidRPr="002510F2">
              <w:rPr>
                <w:rFonts w:ascii="Calibri Light" w:hAnsi="Calibri Light"/>
                <w:b/>
                <w:sz w:val="16"/>
                <w:szCs w:val="16"/>
                <w:u w:val="single"/>
              </w:rPr>
              <w:t xml:space="preserve"> de </w:t>
            </w:r>
            <w:proofErr w:type="spellStart"/>
            <w:r w:rsidRPr="002510F2">
              <w:rPr>
                <w:rFonts w:ascii="Calibri Light" w:hAnsi="Calibri Light"/>
                <w:b/>
                <w:sz w:val="16"/>
                <w:szCs w:val="16"/>
                <w:u w:val="single"/>
              </w:rPr>
              <w:t>afectar</w:t>
            </w:r>
            <w:proofErr w:type="spellEnd"/>
            <w:r w:rsidRPr="002510F2">
              <w:rPr>
                <w:rFonts w:ascii="Calibri Light" w:hAnsi="Calibri Light"/>
                <w:b/>
                <w:sz w:val="16"/>
                <w:szCs w:val="16"/>
                <w:u w:val="single"/>
              </w:rPr>
              <w:t xml:space="preserve"> essa zona de forma significativa, individualmente ou em conjugação com outras </w:t>
            </w:r>
            <w:proofErr w:type="spellStart"/>
            <w:r w:rsidRPr="002510F2">
              <w:rPr>
                <w:rFonts w:ascii="Calibri Light" w:hAnsi="Calibri Light"/>
                <w:b/>
                <w:sz w:val="16"/>
                <w:szCs w:val="16"/>
                <w:u w:val="single"/>
              </w:rPr>
              <w:t>acções</w:t>
            </w:r>
            <w:proofErr w:type="spellEnd"/>
            <w:r w:rsidRPr="002510F2">
              <w:rPr>
                <w:rFonts w:ascii="Calibri Light" w:hAnsi="Calibri Light"/>
                <w:b/>
                <w:sz w:val="16"/>
                <w:szCs w:val="16"/>
                <w:u w:val="single"/>
              </w:rPr>
              <w:t xml:space="preserve">, planos ou </w:t>
            </w:r>
            <w:proofErr w:type="spellStart"/>
            <w:r w:rsidRPr="002510F2">
              <w:rPr>
                <w:rFonts w:ascii="Calibri Light" w:hAnsi="Calibri Light"/>
                <w:b/>
                <w:sz w:val="16"/>
                <w:szCs w:val="16"/>
                <w:u w:val="single"/>
              </w:rPr>
              <w:t>projectos</w:t>
            </w:r>
            <w:proofErr w:type="spellEnd"/>
            <w:r w:rsidRPr="002510F2">
              <w:rPr>
                <w:rStyle w:val="Refdenotaderodap"/>
                <w:rFonts w:ascii="Calibri Light" w:hAnsi="Calibri Light"/>
                <w:sz w:val="16"/>
                <w:szCs w:val="16"/>
              </w:rPr>
              <w:footnoteReference w:id="4"/>
            </w:r>
          </w:p>
        </w:tc>
      </w:tr>
      <w:tr w:rsidR="002510F2" w:rsidRPr="002510F2" w:rsidTr="002510F2">
        <w:tc>
          <w:tcPr>
            <w:tcW w:w="848" w:type="pct"/>
            <w:gridSpan w:val="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798" w:type="pct"/>
            <w:gridSpan w:val="2"/>
            <w:shd w:val="clear" w:color="auto" w:fill="auto"/>
            <w:vAlign w:val="center"/>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w:t>
            </w:r>
            <w:proofErr w:type="spellStart"/>
            <w:r w:rsidRPr="002510F2">
              <w:rPr>
                <w:rFonts w:ascii="Calibri Light" w:hAnsi="Calibri Light"/>
                <w:color w:val="000000"/>
                <w:sz w:val="16"/>
                <w:szCs w:val="16"/>
              </w:rPr>
              <w:t>projecto</w:t>
            </w:r>
            <w:proofErr w:type="spellEnd"/>
            <w:r w:rsidRPr="002510F2">
              <w:rPr>
                <w:rFonts w:ascii="Calibri Light" w:hAnsi="Calibri Light"/>
                <w:color w:val="000000"/>
                <w:sz w:val="16"/>
                <w:szCs w:val="16"/>
              </w:rPr>
              <w:t xml:space="preserve"> está sujeito a avaliação de incidências ambientais nos termos e em conformidade com o procedimento dos nºs 1 a 8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xml:space="preserve">º 10º do </w:t>
            </w:r>
            <w:hyperlink r:id="rId38"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9"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2355" w:type="pct"/>
            <w:gridSpan w:val="6"/>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848" w:type="pct"/>
            <w:gridSpan w:val="2"/>
            <w:shd w:val="clear" w:color="auto" w:fill="auto"/>
            <w:vAlign w:val="center"/>
          </w:tcPr>
          <w:p w:rsidR="002510F2" w:rsidRPr="002510F2" w:rsidRDefault="002510F2"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798" w:type="pct"/>
            <w:gridSpan w:val="2"/>
            <w:shd w:val="clear" w:color="auto" w:fill="auto"/>
            <w:vAlign w:val="center"/>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w:t>
            </w:r>
            <w:proofErr w:type="spell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xml:space="preserve">, DIA e/ou DCAPE) favorável ou condicionalmente favorável, em conformidade com os nºs 9 a 13 do </w:t>
            </w:r>
            <w:proofErr w:type="spellStart"/>
            <w:r w:rsidRPr="002510F2">
              <w:rPr>
                <w:rFonts w:ascii="Calibri Light" w:hAnsi="Calibri Light"/>
                <w:color w:val="000000"/>
                <w:sz w:val="16"/>
                <w:szCs w:val="16"/>
              </w:rPr>
              <w:t>art</w:t>
            </w:r>
            <w:proofErr w:type="spellEnd"/>
            <w:r w:rsidRPr="002510F2">
              <w:rPr>
                <w:rFonts w:ascii="Calibri Light" w:hAnsi="Calibri Light"/>
                <w:color w:val="000000"/>
                <w:sz w:val="16"/>
                <w:szCs w:val="16"/>
              </w:rPr>
              <w:t>. 10º do Decreto-Lei nº 140/99, de 24 de Abril, alterado e republicado pelo Decreto-Lei nº 49/2005, de 24 de fevereiro?</w:t>
            </w:r>
          </w:p>
        </w:tc>
        <w:tc>
          <w:tcPr>
            <w:tcW w:w="2355" w:type="pct"/>
            <w:gridSpan w:val="6"/>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2510F2">
        <w:tc>
          <w:tcPr>
            <w:tcW w:w="848" w:type="pct"/>
            <w:gridSpan w:val="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798" w:type="pct"/>
            <w:gridSpan w:val="2"/>
            <w:shd w:val="clear" w:color="auto" w:fill="auto"/>
            <w:vAlign w:val="center"/>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w:t>
            </w:r>
            <w:proofErr w:type="spellStart"/>
            <w:r w:rsidRPr="002510F2">
              <w:rPr>
                <w:rFonts w:ascii="Calibri Light" w:hAnsi="Calibri Light"/>
                <w:color w:val="000000"/>
                <w:sz w:val="16"/>
                <w:szCs w:val="16"/>
              </w:rPr>
              <w:t>DIncA</w:t>
            </w:r>
            <w:proofErr w:type="spellEnd"/>
            <w:r w:rsidRPr="002510F2">
              <w:rPr>
                <w:rFonts w:ascii="Calibri Light" w:hAnsi="Calibri Light"/>
                <w:color w:val="000000"/>
                <w:sz w:val="16"/>
                <w:szCs w:val="16"/>
              </w:rPr>
              <w:t xml:space="preserve">, DIA ou </w:t>
            </w:r>
            <w:proofErr w:type="gramStart"/>
            <w:r w:rsidRPr="002510F2">
              <w:rPr>
                <w:rFonts w:ascii="Calibri Light" w:hAnsi="Calibri Light"/>
                <w:color w:val="000000"/>
                <w:sz w:val="16"/>
                <w:szCs w:val="16"/>
              </w:rPr>
              <w:t>DCAPE  (</w:t>
            </w:r>
            <w:proofErr w:type="spellStart"/>
            <w:r w:rsidRPr="002510F2">
              <w:rPr>
                <w:rFonts w:ascii="Calibri Light" w:hAnsi="Calibri Light"/>
                <w:color w:val="000000"/>
                <w:sz w:val="16"/>
                <w:szCs w:val="16"/>
              </w:rPr>
              <w:t>p.</w:t>
            </w:r>
            <w:proofErr w:type="gramEnd"/>
            <w:r w:rsidRPr="002510F2">
              <w:rPr>
                <w:rFonts w:ascii="Calibri Light" w:hAnsi="Calibri Light"/>
                <w:color w:val="000000"/>
                <w:sz w:val="16"/>
                <w:szCs w:val="16"/>
              </w:rPr>
              <w:t>e</w:t>
            </w:r>
            <w:proofErr w:type="spellEnd"/>
            <w:r w:rsidRPr="002510F2">
              <w:rPr>
                <w:rFonts w:ascii="Calibri Light" w:hAnsi="Calibri Light"/>
                <w:color w:val="000000"/>
                <w:sz w:val="16"/>
                <w:szCs w:val="16"/>
              </w:rPr>
              <w:t xml:space="preserve"> através dos relatórios </w:t>
            </w:r>
            <w:proofErr w:type="spellStart"/>
            <w:r w:rsidRPr="002510F2">
              <w:rPr>
                <w:rFonts w:ascii="Calibri Light" w:hAnsi="Calibri Light" w:cs="Arial"/>
                <w:i/>
                <w:color w:val="000000"/>
                <w:sz w:val="16"/>
                <w:szCs w:val="16"/>
                <w:lang w:eastAsia="en-GB"/>
              </w:rPr>
              <w:t>ad-hoc</w:t>
            </w:r>
            <w:proofErr w:type="spellEnd"/>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2355" w:type="pct"/>
            <w:gridSpan w:val="6"/>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bl>
    <w:p w:rsidR="00671D21" w:rsidRDefault="00671D21">
      <w:pPr>
        <w:rPr>
          <w:sz w:val="16"/>
        </w:rPr>
      </w:pPr>
    </w:p>
    <w:sectPr w:rsidR="00671D21" w:rsidSect="0071119A">
      <w:headerReference w:type="default" r:id="rId40"/>
      <w:footerReference w:type="default" r:id="rId41"/>
      <w:pgSz w:w="11906" w:h="16838"/>
      <w:pgMar w:top="1701" w:right="1134"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F5" w:rsidRDefault="00656FF5" w:rsidP="004F0B62">
      <w:pPr>
        <w:spacing w:after="0" w:line="240" w:lineRule="auto"/>
      </w:pPr>
      <w:r>
        <w:separator/>
      </w:r>
    </w:p>
  </w:endnote>
  <w:endnote w:type="continuationSeparator" w:id="0">
    <w:p w:rsidR="00656FF5" w:rsidRDefault="00656FF5"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1FDFAFF1" wp14:editId="636D65AC">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xmlns:w15="http://schemas.microsoft.com/office/word/2012/wordml">
              <w:pict>
                <v:group w14:anchorId="5941EE16"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5A2C40">
                                <w:rPr>
                                  <w:rFonts w:ascii="Calibri Light" w:hAnsi="Calibri Light"/>
                                  <w:noProof/>
                                  <w:color w:val="595959" w:themeColor="text1" w:themeTint="A6"/>
                                  <w:sz w:val="20"/>
                                </w:rPr>
                                <w:t>2</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5A2C40">
                          <w:rPr>
                            <w:rFonts w:ascii="Calibri Light" w:hAnsi="Calibri Light"/>
                            <w:noProof/>
                            <w:color w:val="595959" w:themeColor="text1" w:themeTint="A6"/>
                            <w:sz w:val="20"/>
                          </w:rPr>
                          <w:t>2</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F5" w:rsidRDefault="00656FF5" w:rsidP="004F0B62">
      <w:pPr>
        <w:spacing w:after="0" w:line="240" w:lineRule="auto"/>
      </w:pPr>
      <w:r>
        <w:separator/>
      </w:r>
    </w:p>
  </w:footnote>
  <w:footnote w:type="continuationSeparator" w:id="0">
    <w:p w:rsidR="00656FF5" w:rsidRDefault="00656FF5" w:rsidP="004F0B62">
      <w:pPr>
        <w:spacing w:after="0" w:line="240" w:lineRule="auto"/>
      </w:pPr>
      <w:r>
        <w:continuationSeparator/>
      </w:r>
    </w:p>
  </w:footnote>
  <w:footnote w:id="1">
    <w:p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 xml:space="preserve">As normas orientadoras destas declarações de conformidade estão em revisão e serão disponibilizadas no </w:t>
      </w:r>
      <w:proofErr w:type="gramStart"/>
      <w:r w:rsidRPr="00764490">
        <w:rPr>
          <w:color w:val="000000"/>
          <w:sz w:val="16"/>
          <w:szCs w:val="16"/>
        </w:rPr>
        <w:t>site</w:t>
      </w:r>
      <w:proofErr w:type="gramEnd"/>
      <w:r w:rsidRPr="00764490">
        <w:rPr>
          <w:color w:val="000000"/>
          <w:sz w:val="16"/>
          <w:szCs w:val="16"/>
        </w:rPr>
        <w:t xml:space="preserve"> do ICNF e no portal do Portugal 2020</w:t>
      </w:r>
      <w:r>
        <w:rPr>
          <w:color w:val="000000"/>
          <w:sz w:val="16"/>
          <w:szCs w:val="16"/>
        </w:rPr>
        <w:t>.</w:t>
      </w:r>
    </w:p>
  </w:footnote>
  <w:footnote w:id="3">
    <w:p w:rsidR="002510F2" w:rsidRPr="002510F2" w:rsidRDefault="002510F2"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rsidR="002510F2" w:rsidRPr="0032053E" w:rsidRDefault="002510F2"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tblGrid>
    <w:tr w:rsidR="00333251" w:rsidRPr="00AD642E" w:rsidTr="009E03B0">
      <w:trPr>
        <w:trHeight w:val="851"/>
      </w:trPr>
      <w:tc>
        <w:tcPr>
          <w:tcW w:w="4874" w:type="dxa"/>
          <w:vAlign w:val="center"/>
        </w:tcPr>
        <w:p w:rsidR="00333251" w:rsidRPr="009E03B0" w:rsidRDefault="000C1786" w:rsidP="000C1786">
          <w:pPr>
            <w:rPr>
              <w:sz w:val="18"/>
            </w:rPr>
          </w:pPr>
          <w:r>
            <w:rPr>
              <w:noProof/>
              <w:sz w:val="18"/>
              <w:lang w:eastAsia="pt-PT"/>
            </w:rPr>
            <w:drawing>
              <wp:inline distT="0" distB="0" distL="0" distR="0">
                <wp:extent cx="2371429" cy="476190"/>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E2020_0.png"/>
                        <pic:cNvPicPr/>
                      </pic:nvPicPr>
                      <pic:blipFill>
                        <a:blip r:embed="rId1">
                          <a:extLst>
                            <a:ext uri="{28A0092B-C50C-407E-A947-70E740481C1C}">
                              <a14:useLocalDpi xmlns:a14="http://schemas.microsoft.com/office/drawing/2010/main" val="0"/>
                            </a:ext>
                          </a:extLst>
                        </a:blip>
                        <a:stretch>
                          <a:fillRect/>
                        </a:stretch>
                      </pic:blipFill>
                      <pic:spPr>
                        <a:xfrm>
                          <a:off x="0" y="0"/>
                          <a:ext cx="2371429" cy="476190"/>
                        </a:xfrm>
                        <a:prstGeom prst="rect">
                          <a:avLst/>
                        </a:prstGeom>
                      </pic:spPr>
                    </pic:pic>
                  </a:graphicData>
                </a:graphic>
              </wp:inline>
            </w:drawing>
          </w:r>
        </w:p>
      </w:tc>
    </w:tr>
  </w:tbl>
  <w:p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2E"/>
    <w:rsid w:val="00060E8A"/>
    <w:rsid w:val="000630F0"/>
    <w:rsid w:val="0007537E"/>
    <w:rsid w:val="0007582B"/>
    <w:rsid w:val="00080C09"/>
    <w:rsid w:val="00082695"/>
    <w:rsid w:val="000826CE"/>
    <w:rsid w:val="000A1FCD"/>
    <w:rsid w:val="000A2C07"/>
    <w:rsid w:val="000B5640"/>
    <w:rsid w:val="000C1786"/>
    <w:rsid w:val="000D11D4"/>
    <w:rsid w:val="000E4D00"/>
    <w:rsid w:val="000F538E"/>
    <w:rsid w:val="00101516"/>
    <w:rsid w:val="0012435B"/>
    <w:rsid w:val="001251B5"/>
    <w:rsid w:val="0012628C"/>
    <w:rsid w:val="00127915"/>
    <w:rsid w:val="00182715"/>
    <w:rsid w:val="001B7F27"/>
    <w:rsid w:val="001E1978"/>
    <w:rsid w:val="001F34EE"/>
    <w:rsid w:val="001F4726"/>
    <w:rsid w:val="0020706B"/>
    <w:rsid w:val="00217F3D"/>
    <w:rsid w:val="002220DB"/>
    <w:rsid w:val="002510F2"/>
    <w:rsid w:val="00270409"/>
    <w:rsid w:val="00271EDB"/>
    <w:rsid w:val="00273F5B"/>
    <w:rsid w:val="00296936"/>
    <w:rsid w:val="002B04A1"/>
    <w:rsid w:val="002D0D73"/>
    <w:rsid w:val="002D20DF"/>
    <w:rsid w:val="002E7DFB"/>
    <w:rsid w:val="002F577A"/>
    <w:rsid w:val="003018E1"/>
    <w:rsid w:val="003106A8"/>
    <w:rsid w:val="003117BB"/>
    <w:rsid w:val="0031287A"/>
    <w:rsid w:val="00316B3E"/>
    <w:rsid w:val="00333251"/>
    <w:rsid w:val="003858B7"/>
    <w:rsid w:val="00385BA9"/>
    <w:rsid w:val="003A78D4"/>
    <w:rsid w:val="003C188E"/>
    <w:rsid w:val="003C2486"/>
    <w:rsid w:val="003D29C5"/>
    <w:rsid w:val="003D3E90"/>
    <w:rsid w:val="003F6A08"/>
    <w:rsid w:val="004313B4"/>
    <w:rsid w:val="00456F10"/>
    <w:rsid w:val="00472D2F"/>
    <w:rsid w:val="00483026"/>
    <w:rsid w:val="004A206E"/>
    <w:rsid w:val="004A369A"/>
    <w:rsid w:val="004B1118"/>
    <w:rsid w:val="004B383A"/>
    <w:rsid w:val="004D57E8"/>
    <w:rsid w:val="004F0B62"/>
    <w:rsid w:val="004F1721"/>
    <w:rsid w:val="00502EA7"/>
    <w:rsid w:val="00507D99"/>
    <w:rsid w:val="00513AC2"/>
    <w:rsid w:val="00513C98"/>
    <w:rsid w:val="00521060"/>
    <w:rsid w:val="005214C1"/>
    <w:rsid w:val="00526233"/>
    <w:rsid w:val="00540E1A"/>
    <w:rsid w:val="005A1926"/>
    <w:rsid w:val="005A2C40"/>
    <w:rsid w:val="005A5304"/>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C22BF"/>
    <w:rsid w:val="007E450D"/>
    <w:rsid w:val="007E5168"/>
    <w:rsid w:val="008003BC"/>
    <w:rsid w:val="00816F12"/>
    <w:rsid w:val="00820591"/>
    <w:rsid w:val="00821812"/>
    <w:rsid w:val="00834439"/>
    <w:rsid w:val="008434D9"/>
    <w:rsid w:val="00860B6C"/>
    <w:rsid w:val="008651E6"/>
    <w:rsid w:val="008711B9"/>
    <w:rsid w:val="008722E8"/>
    <w:rsid w:val="008B2205"/>
    <w:rsid w:val="008D1D4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33B77"/>
    <w:rsid w:val="00A378B3"/>
    <w:rsid w:val="00A42772"/>
    <w:rsid w:val="00A74B32"/>
    <w:rsid w:val="00A87F3D"/>
    <w:rsid w:val="00A92F69"/>
    <w:rsid w:val="00A9704C"/>
    <w:rsid w:val="00AA1905"/>
    <w:rsid w:val="00AB4E4B"/>
    <w:rsid w:val="00AC252A"/>
    <w:rsid w:val="00AD0482"/>
    <w:rsid w:val="00AD1ECF"/>
    <w:rsid w:val="00AD642E"/>
    <w:rsid w:val="00AF5C91"/>
    <w:rsid w:val="00B30AC1"/>
    <w:rsid w:val="00B52496"/>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E11522"/>
    <w:rsid w:val="00E45026"/>
    <w:rsid w:val="00E82780"/>
    <w:rsid w:val="00E94D55"/>
    <w:rsid w:val="00E96D28"/>
    <w:rsid w:val="00EB29F1"/>
    <w:rsid w:val="00EB7B53"/>
    <w:rsid w:val="00EE17C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96"/>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96"/>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mbiente.pt/_zdata/AAE/Enquadramento%20Legislativo/DL58-2011.pdf" TargetMode="External"/><Relationship Id="rId18" Type="http://schemas.openxmlformats.org/officeDocument/2006/relationships/hyperlink" Target="http://www.dre.pt/pdf1sdip/2005/12/249A00/72807310.PDF" TargetMode="External"/><Relationship Id="rId26" Type="http://schemas.openxmlformats.org/officeDocument/2006/relationships/hyperlink" Target="http://observatoriocirver.apambiente.pt/assets/dl-3-2004.pdf" TargetMode="External"/><Relationship Id="rId39" Type="http://schemas.openxmlformats.org/officeDocument/2006/relationships/hyperlink" Target="http://www.icnf.pt/portal/naturaclas/rn2000/legisl" TargetMode="External"/><Relationship Id="rId3" Type="http://schemas.openxmlformats.org/officeDocument/2006/relationships/styles" Target="styles.xml"/><Relationship Id="rId21" Type="http://schemas.openxmlformats.org/officeDocument/2006/relationships/hyperlink" Target="http://www.ccdr-alg.pt/site/sites/ccdr-alg.pt/files/Ambiente/Residuos/dl_178_2006.pdf" TargetMode="External"/><Relationship Id="rId34" Type="http://schemas.openxmlformats.org/officeDocument/2006/relationships/hyperlink" Target="http://www.azores.gov.pt/NR/rdonlyres/35072477-3E6E-4652-AAF0-E9D3921767C5/536402/DL14099.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fdr.pt/ResourcesUser/Noticias/Documentos/2014_Consulta_Publica_AAE/Decreto_Lei_232_2007.pdf" TargetMode="External"/><Relationship Id="rId17" Type="http://schemas.openxmlformats.org/officeDocument/2006/relationships/hyperlink" Target="https://dre.pt/application/conteudo/70128402" TargetMode="External"/><Relationship Id="rId25" Type="http://schemas.openxmlformats.org/officeDocument/2006/relationships/hyperlink" Target="http://www.ordemengenheiros.pt/fotos/dossier_artigo/l1_16384559145208bf358a059.pdf" TargetMode="External"/><Relationship Id="rId33" Type="http://schemas.openxmlformats.org/officeDocument/2006/relationships/hyperlink" Target="http://natura2000.eea.europa.eu" TargetMode="External"/><Relationship Id="rId38" Type="http://schemas.openxmlformats.org/officeDocument/2006/relationships/hyperlink" Target="http://www.azores.gov.pt/NR/rdonlyres/35072477-3E6E-4652-AAF0-E9D3921767C5/536402/DL14099.pdf" TargetMode="External"/><Relationship Id="rId2" Type="http://schemas.openxmlformats.org/officeDocument/2006/relationships/numbering" Target="numbering.xml"/><Relationship Id="rId16" Type="http://schemas.openxmlformats.org/officeDocument/2006/relationships/hyperlink" Target="https://dre.pt/application/dir/pdf1sdip/2014/03/05800/0216102163.pdf" TargetMode="External"/><Relationship Id="rId20" Type="http://schemas.openxmlformats.org/officeDocument/2006/relationships/hyperlink" Target="http://dre.pt/pdf1s/2007/05/10502/00240049.pdf" TargetMode="External"/><Relationship Id="rId29" Type="http://schemas.openxmlformats.org/officeDocument/2006/relationships/hyperlink" Target="http://www.ordemengenheiros.pt/fotos/dossier_artigo/dip2_140871075053298295caa7f.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ugal2020.pt/Portal2020/Media/Default/docs/Legislacao/Regulamento_1303-2013-Geral_FEEI.pdf" TargetMode="External"/><Relationship Id="rId24" Type="http://schemas.openxmlformats.org/officeDocument/2006/relationships/hyperlink" Target="http://www.azores.gov.pt/NR/rdonlyres/41DDF908-B0A1-4398-8C55-3597EA6BE0AB/527302/DL_84_2011.pdf" TargetMode="External"/><Relationship Id="rId32" Type="http://schemas.openxmlformats.org/officeDocument/2006/relationships/hyperlink" Target="http://www.apambiente.pt/_zdata/Instrumentos/Licenciamento%20Ambiental/DL_127_2013_Regime_Emissoes_Industriais_PCIP.pdf" TargetMode="External"/><Relationship Id="rId37" Type="http://schemas.openxmlformats.org/officeDocument/2006/relationships/hyperlink" Target="http://dre.tretas.org/pdfs/2014/06/24/dre-317631.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re.pt/application/dir/pdf1sdip/2013/10/21102/0000600031.pdf" TargetMode="External"/><Relationship Id="rId23" Type="http://schemas.openxmlformats.org/officeDocument/2006/relationships/hyperlink" Target="https://dre.pt/application/dir/pdf1sdip/2009/08/15300/0517005198.pdf" TargetMode="External"/><Relationship Id="rId28" Type="http://schemas.openxmlformats.org/officeDocument/2006/relationships/hyperlink" Target="http://www.dgpj.mj.pt/sections/leis-da-justica/pdf-ult/decreto-lei-254-2007/downloadFile/file/DL_254_2007.pdf?nocache=1184318510.56" TargetMode="External"/><Relationship Id="rId36" Type="http://schemas.openxmlformats.org/officeDocument/2006/relationships/hyperlink" Target="https://dre.pt/application/dir/pdf1sdip/2007/05/10500/36303638.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s://dre.pt/application/dir/pdf1sdip/2012/06/12000/0310903139.pdf" TargetMode="External"/><Relationship Id="rId31" Type="http://schemas.openxmlformats.org/officeDocument/2006/relationships/hyperlink" Target="http://dre.tretas.org/pdfs/2013/02/22/dre-307131.pdf" TargetMode="External"/><Relationship Id="rId4" Type="http://schemas.microsoft.com/office/2007/relationships/stylesWithEffects" Target="stylesWithEffect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file/67188490" TargetMode="External"/><Relationship Id="rId22" Type="http://schemas.openxmlformats.org/officeDocument/2006/relationships/hyperlink" Target="http://www.apambiente.pt/_zdata/Politicas/Residuos/DL_73_2011_DQR.pdf" TargetMode="External"/><Relationship Id="rId27" Type="http://schemas.openxmlformats.org/officeDocument/2006/relationships/hyperlink" Target="http://www.ccdr-alg.pt/site/sites/ccdr-alg.pt/files/Ambiente/Residuos/dl_178_2006.pdf" TargetMode="External"/><Relationship Id="rId30" Type="http://schemas.openxmlformats.org/officeDocument/2006/relationships/hyperlink" Target="http://dre.tretas.org/pdfs/2010/02/04/dre-269504.pdf" TargetMode="External"/><Relationship Id="rId35" Type="http://schemas.openxmlformats.org/officeDocument/2006/relationships/hyperlink" Target="https://dre.pt/application/dir/pdf1sdip/2005/02/039A00/16701708.pdf"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DC3A-0FBA-4F7B-8679-0E954DC7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2183</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aferreira</cp:lastModifiedBy>
  <cp:revision>7</cp:revision>
  <cp:lastPrinted>2015-09-08T17:20:00Z</cp:lastPrinted>
  <dcterms:created xsi:type="dcterms:W3CDTF">2015-09-16T16:07:00Z</dcterms:created>
  <dcterms:modified xsi:type="dcterms:W3CDTF">2015-12-18T09:06:00Z</dcterms:modified>
</cp:coreProperties>
</file>